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A0" w:rsidRPr="00904F24" w:rsidRDefault="001A62A0" w:rsidP="001A62A0">
      <w:pPr>
        <w:widowControl w:val="0"/>
        <w:autoSpaceDE w:val="0"/>
        <w:autoSpaceDN w:val="0"/>
        <w:adjustRightInd w:val="0"/>
        <w:spacing w:after="240"/>
        <w:jc w:val="center"/>
        <w:rPr>
          <w:lang w:eastAsia="ja-JP"/>
        </w:rPr>
      </w:pPr>
      <w:r w:rsidRPr="00904F24">
        <w:rPr>
          <w:b/>
          <w:bCs/>
          <w:lang w:eastAsia="ja-JP"/>
        </w:rPr>
        <w:t>APPLICATION FOR DE</w:t>
      </w:r>
      <w:bookmarkStart w:id="0" w:name="_GoBack"/>
      <w:bookmarkEnd w:id="0"/>
      <w:r w:rsidRPr="00904F24">
        <w:rPr>
          <w:b/>
          <w:bCs/>
          <w:lang w:eastAsia="ja-JP"/>
        </w:rPr>
        <w:t>TERMINATION OF INDIGENT STATUS</w:t>
      </w:r>
    </w:p>
    <w:p w:rsidR="001A62A0" w:rsidRDefault="00904F24" w:rsidP="00904F24">
      <w:pPr>
        <w:widowControl w:val="0"/>
        <w:tabs>
          <w:tab w:val="left" w:pos="720"/>
          <w:tab w:val="left" w:pos="2411"/>
        </w:tabs>
        <w:autoSpaceDE w:val="0"/>
        <w:autoSpaceDN w:val="0"/>
        <w:adjustRightInd w:val="0"/>
        <w:spacing w:after="240"/>
        <w:jc w:val="both"/>
        <w:rPr>
          <w:color w:val="000000"/>
        </w:rPr>
      </w:pPr>
      <w:r w:rsidRPr="00904F24">
        <w:rPr>
          <w:lang w:eastAsia="ja-JP"/>
        </w:rPr>
        <w:tab/>
      </w:r>
      <w:r w:rsidR="001A62A0" w:rsidRPr="00904F24">
        <w:rPr>
          <w:color w:val="252525"/>
          <w:lang w:eastAsia="ja-JP"/>
        </w:rPr>
        <w:t>Under Alabama law</w:t>
      </w:r>
      <w:r w:rsidR="001A62A0" w:rsidRPr="00904F24">
        <w:rPr>
          <w:color w:val="000000"/>
        </w:rPr>
        <w:t xml:space="preserve">, </w:t>
      </w:r>
      <w:r w:rsidR="001A62A0" w:rsidRPr="00904F24">
        <w:rPr>
          <w:color w:val="252525"/>
          <w:lang w:eastAsia="ja-JP"/>
        </w:rPr>
        <w:t>the</w:t>
      </w:r>
      <w:r w:rsidR="00ED0539">
        <w:rPr>
          <w:color w:val="252525"/>
          <w:lang w:eastAsia="ja-JP"/>
        </w:rPr>
        <w:t xml:space="preserve"> Marshall</w:t>
      </w:r>
      <w:r w:rsidR="001A62A0" w:rsidRPr="00904F24">
        <w:rPr>
          <w:color w:val="252525"/>
          <w:lang w:eastAsia="ja-JP"/>
        </w:rPr>
        <w:t xml:space="preserve"> County Commission is financially responsible for the disposition of remains when a deceased has no estate and leaves no relatives in the county with the ability or estate adequate to defray his necessary burial expenses. </w:t>
      </w:r>
      <w:proofErr w:type="gramStart"/>
      <w:r w:rsidR="001A62A0" w:rsidRPr="00904F24">
        <w:rPr>
          <w:color w:val="252525"/>
          <w:lang w:eastAsia="ja-JP"/>
        </w:rPr>
        <w:t xml:space="preserve">Ala. Code </w:t>
      </w:r>
      <w:r w:rsidR="001A62A0" w:rsidRPr="00904F24">
        <w:rPr>
          <w:color w:val="000000"/>
        </w:rPr>
        <w:t>§ 38-8-2 (1975).</w:t>
      </w:r>
      <w:proofErr w:type="gramEnd"/>
    </w:p>
    <w:p w:rsidR="00904F24" w:rsidRPr="00E83DD1" w:rsidRDefault="00904F24" w:rsidP="00E83DD1">
      <w:pPr>
        <w:widowControl w:val="0"/>
        <w:tabs>
          <w:tab w:val="left" w:pos="720"/>
          <w:tab w:val="left" w:pos="2411"/>
        </w:tabs>
        <w:autoSpaceDE w:val="0"/>
        <w:autoSpaceDN w:val="0"/>
        <w:adjustRightInd w:val="0"/>
        <w:spacing w:after="240"/>
        <w:jc w:val="center"/>
        <w:rPr>
          <w:b/>
          <w:color w:val="000000"/>
        </w:rPr>
      </w:pPr>
      <w:r w:rsidRPr="00E83DD1">
        <w:rPr>
          <w:b/>
          <w:color w:val="000000"/>
        </w:rPr>
        <w:t>Information on Individual(s) completing this application</w:t>
      </w:r>
    </w:p>
    <w:p w:rsidR="00362F50" w:rsidRDefault="002B7B3D" w:rsidP="00362F50">
      <w:pPr>
        <w:widowControl w:val="0"/>
        <w:tabs>
          <w:tab w:val="left" w:pos="720"/>
          <w:tab w:val="left" w:pos="1080"/>
          <w:tab w:val="left" w:pos="2411"/>
        </w:tabs>
        <w:autoSpaceDE w:val="0"/>
        <w:autoSpaceDN w:val="0"/>
        <w:adjustRightInd w:val="0"/>
        <w:spacing w:after="240"/>
        <w:jc w:val="both"/>
        <w:rPr>
          <w:color w:val="000000"/>
        </w:rPr>
      </w:pPr>
      <w:r>
        <w:rPr>
          <w:color w:val="000000"/>
        </w:rPr>
        <w:t xml:space="preserve">1.  </w:t>
      </w:r>
      <w:r w:rsidR="00362F50">
        <w:rPr>
          <w:color w:val="000000"/>
        </w:rPr>
        <w:t>Name:</w:t>
      </w:r>
      <w:r w:rsidR="00362F50">
        <w:rPr>
          <w:color w:val="000000"/>
        </w:rPr>
        <w:tab/>
        <w:t>________________________________</w:t>
      </w:r>
      <w:r w:rsidR="00362F50">
        <w:rPr>
          <w:color w:val="000000"/>
        </w:rPr>
        <w:tab/>
      </w:r>
      <w:r w:rsidR="00362F50">
        <w:rPr>
          <w:color w:val="000000"/>
        </w:rPr>
        <w:tab/>
        <w:t>Relationship to the Deceased:</w:t>
      </w:r>
    </w:p>
    <w:p w:rsidR="00362F50" w:rsidRDefault="00362F50" w:rsidP="00362F50">
      <w:pPr>
        <w:widowControl w:val="0"/>
        <w:tabs>
          <w:tab w:val="left" w:pos="720"/>
          <w:tab w:val="left" w:pos="1080"/>
          <w:tab w:val="left" w:pos="2411"/>
        </w:tabs>
        <w:autoSpaceDE w:val="0"/>
        <w:autoSpaceDN w:val="0"/>
        <w:adjustRightInd w:val="0"/>
        <w:spacing w:after="240"/>
        <w:jc w:val="both"/>
        <w:rPr>
          <w:color w:val="000000"/>
        </w:rPr>
      </w:pPr>
      <w:r>
        <w:rPr>
          <w:color w:val="000000"/>
        </w:rPr>
        <w:t>Address:</w:t>
      </w:r>
      <w:r w:rsidRPr="00362F50">
        <w:rPr>
          <w:color w:val="000000"/>
        </w:rPr>
        <w:t xml:space="preserve"> </w:t>
      </w:r>
      <w:r>
        <w:rPr>
          <w:color w:val="000000"/>
        </w:rPr>
        <w:tab/>
        <w:t>________________________________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</w:t>
      </w:r>
    </w:p>
    <w:p w:rsidR="00362F50" w:rsidRPr="00904F24" w:rsidRDefault="00362F50" w:rsidP="00362F50">
      <w:pPr>
        <w:widowControl w:val="0"/>
        <w:tabs>
          <w:tab w:val="left" w:pos="720"/>
          <w:tab w:val="left" w:pos="1080"/>
          <w:tab w:val="left" w:pos="2411"/>
        </w:tabs>
        <w:autoSpaceDE w:val="0"/>
        <w:autoSpaceDN w:val="0"/>
        <w:adjustRightInd w:val="0"/>
        <w:spacing w:after="240"/>
        <w:jc w:val="both"/>
        <w:rPr>
          <w:lang w:eastAsia="ja-JP"/>
        </w:rPr>
      </w:pPr>
      <w:r>
        <w:rPr>
          <w:color w:val="000000"/>
        </w:rPr>
        <w:tab/>
      </w:r>
      <w:r>
        <w:rPr>
          <w:color w:val="000000"/>
        </w:rPr>
        <w:tab/>
        <w:t>________________________________</w:t>
      </w:r>
    </w:p>
    <w:p w:rsidR="001A62A0" w:rsidRDefault="00E83DD1" w:rsidP="00E83DD1">
      <w:pPr>
        <w:widowControl w:val="0"/>
        <w:tabs>
          <w:tab w:val="left" w:pos="2070"/>
        </w:tabs>
        <w:autoSpaceDE w:val="0"/>
        <w:autoSpaceDN w:val="0"/>
        <w:adjustRightInd w:val="0"/>
        <w:spacing w:after="240"/>
        <w:rPr>
          <w:lang w:eastAsia="ja-JP"/>
        </w:rPr>
      </w:pPr>
      <w:r>
        <w:rPr>
          <w:lang w:eastAsia="ja-JP"/>
        </w:rPr>
        <w:t>Telephone Number:</w:t>
      </w:r>
      <w:r>
        <w:rPr>
          <w:lang w:eastAsia="ja-JP"/>
        </w:rPr>
        <w:tab/>
        <w:t>________________________</w:t>
      </w:r>
    </w:p>
    <w:p w:rsidR="002B7B3D" w:rsidRDefault="002B7B3D" w:rsidP="002B7B3D">
      <w:pPr>
        <w:widowControl w:val="0"/>
        <w:tabs>
          <w:tab w:val="left" w:pos="720"/>
          <w:tab w:val="left" w:pos="1080"/>
          <w:tab w:val="left" w:pos="2411"/>
        </w:tabs>
        <w:autoSpaceDE w:val="0"/>
        <w:autoSpaceDN w:val="0"/>
        <w:adjustRightInd w:val="0"/>
        <w:spacing w:after="240"/>
        <w:jc w:val="both"/>
        <w:rPr>
          <w:color w:val="000000"/>
        </w:rPr>
      </w:pPr>
      <w:r>
        <w:rPr>
          <w:color w:val="000000"/>
        </w:rPr>
        <w:t>2.  Name:</w:t>
      </w:r>
      <w:r>
        <w:rPr>
          <w:color w:val="000000"/>
        </w:rPr>
        <w:tab/>
        <w:t>________________________________</w:t>
      </w:r>
      <w:r>
        <w:rPr>
          <w:color w:val="000000"/>
        </w:rPr>
        <w:tab/>
      </w:r>
      <w:r>
        <w:rPr>
          <w:color w:val="000000"/>
        </w:rPr>
        <w:tab/>
        <w:t>Relationship to the Deceased:</w:t>
      </w:r>
    </w:p>
    <w:p w:rsidR="002B7B3D" w:rsidRDefault="002B7B3D" w:rsidP="002B7B3D">
      <w:pPr>
        <w:widowControl w:val="0"/>
        <w:tabs>
          <w:tab w:val="left" w:pos="720"/>
          <w:tab w:val="left" w:pos="1080"/>
          <w:tab w:val="left" w:pos="2411"/>
        </w:tabs>
        <w:autoSpaceDE w:val="0"/>
        <w:autoSpaceDN w:val="0"/>
        <w:adjustRightInd w:val="0"/>
        <w:spacing w:after="240"/>
        <w:jc w:val="both"/>
        <w:rPr>
          <w:color w:val="000000"/>
        </w:rPr>
      </w:pPr>
      <w:r>
        <w:rPr>
          <w:color w:val="000000"/>
        </w:rPr>
        <w:t>Address:</w:t>
      </w:r>
      <w:r w:rsidRPr="00362F50">
        <w:rPr>
          <w:color w:val="000000"/>
        </w:rPr>
        <w:t xml:space="preserve"> </w:t>
      </w:r>
      <w:r>
        <w:rPr>
          <w:color w:val="000000"/>
        </w:rPr>
        <w:tab/>
        <w:t>________________________________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</w:t>
      </w:r>
    </w:p>
    <w:p w:rsidR="002B7B3D" w:rsidRPr="00904F24" w:rsidRDefault="002B7B3D" w:rsidP="002B7B3D">
      <w:pPr>
        <w:widowControl w:val="0"/>
        <w:tabs>
          <w:tab w:val="left" w:pos="720"/>
          <w:tab w:val="left" w:pos="1080"/>
          <w:tab w:val="left" w:pos="2411"/>
        </w:tabs>
        <w:autoSpaceDE w:val="0"/>
        <w:autoSpaceDN w:val="0"/>
        <w:adjustRightInd w:val="0"/>
        <w:spacing w:after="240"/>
        <w:jc w:val="both"/>
        <w:rPr>
          <w:lang w:eastAsia="ja-JP"/>
        </w:rPr>
      </w:pPr>
      <w:r>
        <w:rPr>
          <w:color w:val="000000"/>
        </w:rPr>
        <w:tab/>
      </w:r>
      <w:r>
        <w:rPr>
          <w:color w:val="000000"/>
        </w:rPr>
        <w:tab/>
        <w:t>________________________________</w:t>
      </w:r>
    </w:p>
    <w:p w:rsidR="002B7B3D" w:rsidRDefault="002B7B3D" w:rsidP="002B7B3D">
      <w:pPr>
        <w:widowControl w:val="0"/>
        <w:tabs>
          <w:tab w:val="left" w:pos="2070"/>
        </w:tabs>
        <w:autoSpaceDE w:val="0"/>
        <w:autoSpaceDN w:val="0"/>
        <w:adjustRightInd w:val="0"/>
        <w:spacing w:after="240"/>
        <w:rPr>
          <w:lang w:eastAsia="ja-JP"/>
        </w:rPr>
      </w:pPr>
      <w:r>
        <w:rPr>
          <w:lang w:eastAsia="ja-JP"/>
        </w:rPr>
        <w:t>Telephone Number:</w:t>
      </w:r>
      <w:r>
        <w:rPr>
          <w:lang w:eastAsia="ja-JP"/>
        </w:rPr>
        <w:tab/>
        <w:t>________________________</w:t>
      </w:r>
    </w:p>
    <w:p w:rsidR="002B7B3D" w:rsidRDefault="002B7B3D" w:rsidP="002B7B3D">
      <w:pPr>
        <w:widowControl w:val="0"/>
        <w:tabs>
          <w:tab w:val="left" w:pos="2070"/>
        </w:tabs>
        <w:autoSpaceDE w:val="0"/>
        <w:autoSpaceDN w:val="0"/>
        <w:adjustRightInd w:val="0"/>
        <w:spacing w:after="240"/>
        <w:jc w:val="center"/>
        <w:rPr>
          <w:lang w:eastAsia="ja-JP"/>
        </w:rPr>
      </w:pPr>
      <w:r w:rsidRPr="00E83DD1">
        <w:rPr>
          <w:b/>
          <w:color w:val="000000"/>
        </w:rPr>
        <w:t xml:space="preserve">Information on </w:t>
      </w:r>
      <w:r>
        <w:rPr>
          <w:b/>
          <w:color w:val="000000"/>
        </w:rPr>
        <w:t>the Decedent</w:t>
      </w:r>
    </w:p>
    <w:p w:rsidR="004905C9" w:rsidRPr="004905C9" w:rsidRDefault="004905C9" w:rsidP="004905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ind w:hanging="720"/>
        <w:rPr>
          <w:color w:val="262626"/>
          <w:lang w:eastAsia="ja-JP"/>
        </w:rPr>
      </w:pPr>
      <w:r w:rsidRPr="004905C9">
        <w:rPr>
          <w:color w:val="262626"/>
          <w:lang w:eastAsia="ja-JP"/>
        </w:rPr>
        <w:t>Name</w:t>
      </w:r>
      <w:r>
        <w:rPr>
          <w:color w:val="262626"/>
          <w:lang w:eastAsia="ja-JP"/>
        </w:rPr>
        <w:t xml:space="preserve">  ______________________________________________________________</w:t>
      </w:r>
      <w:r w:rsidR="00587E26">
        <w:rPr>
          <w:color w:val="262626"/>
          <w:lang w:eastAsia="ja-JP"/>
        </w:rPr>
        <w:t>_</w:t>
      </w:r>
      <w:r>
        <w:rPr>
          <w:color w:val="262626"/>
          <w:lang w:eastAsia="ja-JP"/>
        </w:rPr>
        <w:t>_</w:t>
      </w:r>
    </w:p>
    <w:p w:rsidR="004905C9" w:rsidRPr="004905C9" w:rsidRDefault="00587E26" w:rsidP="004905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ind w:hanging="720"/>
        <w:rPr>
          <w:color w:val="262626"/>
          <w:lang w:eastAsia="ja-JP"/>
        </w:rPr>
      </w:pPr>
      <w:r>
        <w:rPr>
          <w:color w:val="262626"/>
          <w:lang w:eastAsia="ja-JP"/>
        </w:rPr>
        <w:t xml:space="preserve"> </w:t>
      </w:r>
      <w:r w:rsidR="004905C9" w:rsidRPr="004905C9">
        <w:rPr>
          <w:color w:val="262626"/>
          <w:lang w:eastAsia="ja-JP"/>
        </w:rPr>
        <w:t>Address</w:t>
      </w:r>
      <w:r w:rsidR="004905C9">
        <w:rPr>
          <w:color w:val="262626"/>
          <w:lang w:eastAsia="ja-JP"/>
        </w:rPr>
        <w:t xml:space="preserve">  ______________________________________________________________</w:t>
      </w:r>
    </w:p>
    <w:p w:rsidR="004905C9" w:rsidRPr="004905C9" w:rsidRDefault="004905C9" w:rsidP="004905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ind w:hanging="720"/>
        <w:rPr>
          <w:color w:val="262626"/>
          <w:lang w:eastAsia="ja-JP"/>
        </w:rPr>
      </w:pPr>
      <w:r w:rsidRPr="004905C9">
        <w:rPr>
          <w:color w:val="262626"/>
          <w:lang w:eastAsia="ja-JP"/>
        </w:rPr>
        <w:t>Date of Birth</w:t>
      </w:r>
      <w:r>
        <w:rPr>
          <w:color w:val="262626"/>
          <w:lang w:eastAsia="ja-JP"/>
        </w:rPr>
        <w:t xml:space="preserve">  __________________________________________________________ </w:t>
      </w:r>
    </w:p>
    <w:p w:rsidR="004905C9" w:rsidRDefault="004905C9" w:rsidP="004905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ind w:hanging="720"/>
        <w:rPr>
          <w:color w:val="262626"/>
          <w:lang w:eastAsia="ja-JP"/>
        </w:rPr>
      </w:pPr>
      <w:r w:rsidRPr="004905C9">
        <w:rPr>
          <w:color w:val="262626"/>
          <w:lang w:eastAsia="ja-JP"/>
        </w:rPr>
        <w:t>Date of death</w:t>
      </w:r>
      <w:r>
        <w:rPr>
          <w:color w:val="262626"/>
          <w:lang w:eastAsia="ja-JP"/>
        </w:rPr>
        <w:t xml:space="preserve"> __________________________________________________________</w:t>
      </w:r>
    </w:p>
    <w:p w:rsidR="00245124" w:rsidRPr="004905C9" w:rsidRDefault="00245124" w:rsidP="004905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ind w:hanging="720"/>
        <w:rPr>
          <w:color w:val="262626"/>
          <w:lang w:eastAsia="ja-JP"/>
        </w:rPr>
      </w:pPr>
      <w:r>
        <w:rPr>
          <w:color w:val="262626"/>
          <w:lang w:eastAsia="ja-JP"/>
        </w:rPr>
        <w:t>Location of death_______________________________________________________</w:t>
      </w:r>
    </w:p>
    <w:p w:rsidR="004905C9" w:rsidRDefault="004905C9" w:rsidP="004905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ind w:hanging="720"/>
        <w:rPr>
          <w:color w:val="262626"/>
          <w:lang w:eastAsia="ja-JP"/>
        </w:rPr>
      </w:pPr>
      <w:r w:rsidRPr="004905C9">
        <w:rPr>
          <w:color w:val="262626"/>
          <w:lang w:eastAsia="ja-JP"/>
        </w:rPr>
        <w:t>Name of spouse</w:t>
      </w:r>
      <w:r>
        <w:rPr>
          <w:color w:val="262626"/>
          <w:lang w:eastAsia="ja-JP"/>
        </w:rPr>
        <w:t>,</w:t>
      </w:r>
      <w:r w:rsidRPr="004905C9">
        <w:rPr>
          <w:color w:val="262626"/>
          <w:lang w:eastAsia="ja-JP"/>
        </w:rPr>
        <w:t xml:space="preserve"> if the deceased was married</w:t>
      </w:r>
      <w:r>
        <w:rPr>
          <w:color w:val="262626"/>
          <w:lang w:eastAsia="ja-JP"/>
        </w:rPr>
        <w:t xml:space="preserve"> _________________________________</w:t>
      </w:r>
    </w:p>
    <w:p w:rsidR="004905C9" w:rsidRDefault="004905C9" w:rsidP="004905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ind w:hanging="720"/>
        <w:rPr>
          <w:color w:val="262626"/>
          <w:lang w:eastAsia="ja-JP"/>
        </w:rPr>
      </w:pPr>
      <w:r>
        <w:rPr>
          <w:color w:val="262626"/>
          <w:lang w:eastAsia="ja-JP"/>
        </w:rPr>
        <w:t>If the Decedent was not married, the name of the former spouse___________________</w:t>
      </w:r>
    </w:p>
    <w:p w:rsidR="004905C9" w:rsidRDefault="004905C9" w:rsidP="004905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ind w:hanging="720"/>
        <w:rPr>
          <w:color w:val="262626"/>
          <w:lang w:eastAsia="ja-JP"/>
        </w:rPr>
      </w:pPr>
      <w:r>
        <w:rPr>
          <w:color w:val="262626"/>
          <w:lang w:eastAsia="ja-JP"/>
        </w:rPr>
        <w:t xml:space="preserve">If the </w:t>
      </w:r>
      <w:r w:rsidR="00587E26">
        <w:rPr>
          <w:color w:val="262626"/>
          <w:lang w:eastAsia="ja-JP"/>
        </w:rPr>
        <w:t>Decedent was divorce, what was the approximate date of divorce and the county in which the divorce was granted ______________________________________</w:t>
      </w:r>
    </w:p>
    <w:p w:rsidR="00245124" w:rsidRDefault="00245124" w:rsidP="002451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ind w:left="720"/>
        <w:rPr>
          <w:color w:val="262626"/>
          <w:lang w:eastAsia="ja-JP"/>
        </w:rPr>
      </w:pPr>
    </w:p>
    <w:p w:rsidR="00587E26" w:rsidRDefault="00587E26" w:rsidP="004905C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ind w:hanging="720"/>
        <w:rPr>
          <w:color w:val="262626"/>
          <w:lang w:eastAsia="ja-JP"/>
        </w:rPr>
      </w:pPr>
      <w:r>
        <w:rPr>
          <w:color w:val="262626"/>
          <w:lang w:eastAsia="ja-JP"/>
        </w:rPr>
        <w:lastRenderedPageBreak/>
        <w:t>Name and Address of the Child(</w:t>
      </w:r>
      <w:proofErr w:type="spellStart"/>
      <w:r>
        <w:rPr>
          <w:color w:val="262626"/>
          <w:lang w:eastAsia="ja-JP"/>
        </w:rPr>
        <w:t>ren</w:t>
      </w:r>
      <w:proofErr w:type="spellEnd"/>
      <w:r>
        <w:rPr>
          <w:color w:val="262626"/>
          <w:lang w:eastAsia="ja-JP"/>
        </w:rPr>
        <w:t>) of the Decedent  __________________________</w:t>
      </w:r>
    </w:p>
    <w:p w:rsidR="00587E26" w:rsidRDefault="00587E26" w:rsidP="00587E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rPr>
          <w:color w:val="262626"/>
          <w:lang w:eastAsia="ja-JP"/>
        </w:rPr>
      </w:pPr>
      <w:r>
        <w:rPr>
          <w:color w:val="262626"/>
          <w:lang w:eastAsia="ja-JP"/>
        </w:rPr>
        <w:t>_______________________________________________________________________</w:t>
      </w:r>
    </w:p>
    <w:p w:rsidR="00587E26" w:rsidRDefault="00587E26" w:rsidP="00587E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rPr>
          <w:color w:val="262626"/>
          <w:lang w:eastAsia="ja-JP"/>
        </w:rPr>
      </w:pPr>
      <w:r>
        <w:rPr>
          <w:color w:val="262626"/>
          <w:lang w:eastAsia="ja-JP"/>
        </w:rPr>
        <w:t>Children of the Decedent continued __________________________________________</w:t>
      </w:r>
    </w:p>
    <w:p w:rsidR="00587E26" w:rsidRPr="004905C9" w:rsidRDefault="00587E26" w:rsidP="00587E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rPr>
          <w:color w:val="262626"/>
          <w:lang w:eastAsia="ja-JP"/>
        </w:rPr>
      </w:pPr>
      <w:r>
        <w:rPr>
          <w:color w:val="262626"/>
          <w:lang w:eastAsia="ja-JP"/>
        </w:rPr>
        <w:t>_______________________________________________________________________</w:t>
      </w:r>
    </w:p>
    <w:p w:rsidR="00587E26" w:rsidRDefault="004905C9" w:rsidP="00587E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480" w:lineRule="auto"/>
        <w:ind w:hanging="720"/>
        <w:rPr>
          <w:color w:val="262626"/>
          <w:lang w:eastAsia="ja-JP"/>
        </w:rPr>
      </w:pPr>
      <w:r w:rsidRPr="004905C9">
        <w:rPr>
          <w:color w:val="262626"/>
          <w:lang w:eastAsia="ja-JP"/>
        </w:rPr>
        <w:t> </w:t>
      </w:r>
      <w:r w:rsidR="00587E26" w:rsidRPr="00587E26">
        <w:rPr>
          <w:color w:val="262626"/>
          <w:lang w:eastAsia="ja-JP"/>
        </w:rPr>
        <w:t>The Social Security Number of the deceased</w:t>
      </w:r>
      <w:r w:rsidR="00587E26" w:rsidRPr="004905C9">
        <w:rPr>
          <w:color w:val="262626"/>
          <w:lang w:eastAsia="ja-JP"/>
        </w:rPr>
        <w:t xml:space="preserve"> </w:t>
      </w:r>
      <w:r w:rsidR="00587E26">
        <w:rPr>
          <w:color w:val="262626"/>
          <w:lang w:eastAsia="ja-JP"/>
        </w:rPr>
        <w:t>_________________________________</w:t>
      </w:r>
    </w:p>
    <w:p w:rsidR="00D14DC9" w:rsidRDefault="00587E26" w:rsidP="00587E26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color w:val="262626"/>
          <w:lang w:eastAsia="ja-JP"/>
        </w:rPr>
      </w:pPr>
      <w:r w:rsidRPr="00587E26">
        <w:rPr>
          <w:color w:val="262626"/>
          <w:lang w:eastAsia="ja-JP"/>
        </w:rPr>
        <w:t>At the time of</w:t>
      </w:r>
      <w:r>
        <w:rPr>
          <w:color w:val="262626"/>
          <w:lang w:eastAsia="ja-JP"/>
        </w:rPr>
        <w:t xml:space="preserve"> death, was the </w:t>
      </w:r>
      <w:r w:rsidR="00D14DC9">
        <w:rPr>
          <w:color w:val="262626"/>
          <w:lang w:eastAsia="ja-JP"/>
        </w:rPr>
        <w:t>Decedent on Medicaid? [Yes/No]  _________________</w:t>
      </w:r>
    </w:p>
    <w:p w:rsidR="00D14DC9" w:rsidRDefault="00D14DC9" w:rsidP="00587E26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color w:val="262626"/>
          <w:lang w:eastAsia="ja-JP"/>
        </w:rPr>
      </w:pPr>
      <w:r>
        <w:rPr>
          <w:color w:val="262626"/>
          <w:lang w:eastAsia="ja-JP"/>
        </w:rPr>
        <w:t>If yes, year Medicaid was approved.  ______________________________________</w:t>
      </w:r>
    </w:p>
    <w:p w:rsidR="00D14DC9" w:rsidRPr="00D14DC9" w:rsidRDefault="00587E26" w:rsidP="00D14DC9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 w:rsidRPr="00587E26">
        <w:rPr>
          <w:color w:val="262626"/>
          <w:lang w:eastAsia="ja-JP"/>
        </w:rPr>
        <w:t xml:space="preserve"> </w:t>
      </w:r>
      <w:r w:rsidR="00D14DC9" w:rsidRPr="00D14DC9">
        <w:rPr>
          <w:bCs/>
          <w:lang w:eastAsia="ja-JP"/>
        </w:rPr>
        <w:t>At the time of death, the Deced</w:t>
      </w:r>
      <w:r w:rsidR="001A62A0" w:rsidRPr="00D14DC9">
        <w:rPr>
          <w:bCs/>
          <w:lang w:eastAsia="ja-JP"/>
        </w:rPr>
        <w:t>e</w:t>
      </w:r>
      <w:r w:rsidR="00D14DC9" w:rsidRPr="00D14DC9">
        <w:rPr>
          <w:bCs/>
          <w:lang w:eastAsia="ja-JP"/>
        </w:rPr>
        <w:t>n</w:t>
      </w:r>
      <w:r w:rsidR="001A62A0" w:rsidRPr="00D14DC9">
        <w:rPr>
          <w:bCs/>
          <w:lang w:eastAsia="ja-JP"/>
        </w:rPr>
        <w:t>t</w:t>
      </w:r>
      <w:r w:rsidR="00D14DC9" w:rsidRPr="00D14DC9">
        <w:rPr>
          <w:bCs/>
          <w:lang w:eastAsia="ja-JP"/>
        </w:rPr>
        <w:t xml:space="preserve">’s </w:t>
      </w:r>
      <w:r w:rsidR="001A62A0" w:rsidRPr="00D14DC9">
        <w:rPr>
          <w:bCs/>
          <w:lang w:eastAsia="ja-JP"/>
        </w:rPr>
        <w:t>income of $______________</w:t>
      </w:r>
      <w:r w:rsidR="00D14DC9" w:rsidRPr="00D14DC9">
        <w:rPr>
          <w:bCs/>
          <w:lang w:eastAsia="ja-JP"/>
        </w:rPr>
        <w:t>_____________</w:t>
      </w:r>
      <w:r w:rsidR="001A62A0" w:rsidRPr="00D14DC9">
        <w:rPr>
          <w:bCs/>
          <w:lang w:eastAsia="ja-JP"/>
        </w:rPr>
        <w:t>_</w:t>
      </w:r>
      <w:r w:rsidR="001A62A0" w:rsidRPr="00D14DC9">
        <w:rPr>
          <w:b/>
          <w:bCs/>
          <w:lang w:eastAsia="ja-JP"/>
        </w:rPr>
        <w:t xml:space="preserve"> </w:t>
      </w:r>
    </w:p>
    <w:p w:rsidR="00D14DC9" w:rsidRDefault="00D14DC9" w:rsidP="00D14DC9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 w:rsidRPr="00D14DC9">
        <w:rPr>
          <w:bCs/>
          <w:lang w:eastAsia="ja-JP"/>
        </w:rPr>
        <w:t xml:space="preserve">At the time of death, the Decedent’s </w:t>
      </w:r>
      <w:r>
        <w:rPr>
          <w:bCs/>
          <w:lang w:eastAsia="ja-JP"/>
        </w:rPr>
        <w:t>r</w:t>
      </w:r>
      <w:r>
        <w:rPr>
          <w:lang w:eastAsia="ja-JP"/>
        </w:rPr>
        <w:t xml:space="preserve">etirement/pensions, if any </w:t>
      </w:r>
      <w:r w:rsidR="001A62A0" w:rsidRPr="00904F24">
        <w:rPr>
          <w:lang w:eastAsia="ja-JP"/>
        </w:rPr>
        <w:t>$ ____</w:t>
      </w:r>
      <w:r>
        <w:rPr>
          <w:lang w:eastAsia="ja-JP"/>
        </w:rPr>
        <w:t>_____</w:t>
      </w:r>
      <w:r w:rsidR="001A62A0" w:rsidRPr="00904F24">
        <w:rPr>
          <w:lang w:eastAsia="ja-JP"/>
        </w:rPr>
        <w:t xml:space="preserve">______ </w:t>
      </w:r>
    </w:p>
    <w:p w:rsidR="00D14DC9" w:rsidRDefault="00D14DC9" w:rsidP="00D14DC9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 w:rsidRPr="00D14DC9">
        <w:rPr>
          <w:bCs/>
          <w:lang w:eastAsia="ja-JP"/>
        </w:rPr>
        <w:t xml:space="preserve">At the time of death, </w:t>
      </w:r>
      <w:r>
        <w:rPr>
          <w:bCs/>
          <w:lang w:eastAsia="ja-JP"/>
        </w:rPr>
        <w:t xml:space="preserve">was </w:t>
      </w:r>
      <w:r w:rsidRPr="00D14DC9">
        <w:rPr>
          <w:bCs/>
          <w:lang w:eastAsia="ja-JP"/>
        </w:rPr>
        <w:t xml:space="preserve">the </w:t>
      </w:r>
      <w:proofErr w:type="gramStart"/>
      <w:r w:rsidRPr="00D14DC9">
        <w:rPr>
          <w:bCs/>
          <w:lang w:eastAsia="ja-JP"/>
        </w:rPr>
        <w:t>Decedent</w:t>
      </w:r>
      <w:r w:rsidRPr="00904F24">
        <w:rPr>
          <w:lang w:eastAsia="ja-JP"/>
        </w:rPr>
        <w:t xml:space="preserve"> </w:t>
      </w:r>
      <w:r>
        <w:rPr>
          <w:lang w:eastAsia="ja-JP"/>
        </w:rPr>
        <w:t xml:space="preserve"> a</w:t>
      </w:r>
      <w:proofErr w:type="gramEnd"/>
      <w:r>
        <w:rPr>
          <w:lang w:eastAsia="ja-JP"/>
        </w:rPr>
        <w:t xml:space="preserve"> beneficiary of any trust agreement?______</w:t>
      </w:r>
    </w:p>
    <w:p w:rsidR="002022C4" w:rsidRDefault="00D14DC9" w:rsidP="002022C4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>
        <w:rPr>
          <w:lang w:eastAsia="ja-JP"/>
        </w:rPr>
        <w:t xml:space="preserve">If yes to Number 14, please </w:t>
      </w:r>
      <w:r w:rsidR="002022C4">
        <w:rPr>
          <w:lang w:eastAsia="ja-JP"/>
        </w:rPr>
        <w:t>describe______________________________________</w:t>
      </w:r>
    </w:p>
    <w:p w:rsidR="00D14DC9" w:rsidRDefault="00D14DC9" w:rsidP="00D14DC9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>
        <w:rPr>
          <w:lang w:eastAsia="ja-JP"/>
        </w:rPr>
        <w:t xml:space="preserve">Was the Decedent a </w:t>
      </w:r>
      <w:r w:rsidR="001A62A0" w:rsidRPr="00904F24">
        <w:rPr>
          <w:lang w:eastAsia="ja-JP"/>
        </w:rPr>
        <w:t>Veteran</w:t>
      </w:r>
      <w:proofErr w:type="gramStart"/>
      <w:r>
        <w:rPr>
          <w:lang w:eastAsia="ja-JP"/>
        </w:rPr>
        <w:t>?_</w:t>
      </w:r>
      <w:proofErr w:type="gramEnd"/>
      <w:r>
        <w:rPr>
          <w:lang w:eastAsia="ja-JP"/>
        </w:rPr>
        <w:t>___________________________________________</w:t>
      </w:r>
    </w:p>
    <w:p w:rsidR="002022C4" w:rsidRDefault="002022C4" w:rsidP="00D14DC9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>
        <w:rPr>
          <w:lang w:eastAsia="ja-JP"/>
        </w:rPr>
        <w:t>If yes to Number 16, which branch</w:t>
      </w:r>
      <w:proofErr w:type="gramStart"/>
      <w:r>
        <w:rPr>
          <w:lang w:eastAsia="ja-JP"/>
        </w:rPr>
        <w:t>?_</w:t>
      </w:r>
      <w:proofErr w:type="gramEnd"/>
      <w:r>
        <w:rPr>
          <w:lang w:eastAsia="ja-JP"/>
        </w:rPr>
        <w:t>______________________________________</w:t>
      </w:r>
    </w:p>
    <w:p w:rsidR="002022C4" w:rsidRDefault="002022C4" w:rsidP="00D14DC9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 w:rsidRPr="00D14DC9">
        <w:rPr>
          <w:bCs/>
          <w:lang w:eastAsia="ja-JP"/>
        </w:rPr>
        <w:t xml:space="preserve">At the time of death, </w:t>
      </w:r>
      <w:r>
        <w:rPr>
          <w:bCs/>
          <w:lang w:eastAsia="ja-JP"/>
        </w:rPr>
        <w:t xml:space="preserve">did </w:t>
      </w:r>
      <w:r w:rsidRPr="00D14DC9">
        <w:rPr>
          <w:bCs/>
          <w:lang w:eastAsia="ja-JP"/>
        </w:rPr>
        <w:t>the Decedent</w:t>
      </w:r>
      <w:r>
        <w:rPr>
          <w:bCs/>
          <w:lang w:eastAsia="ja-JP"/>
        </w:rPr>
        <w:t xml:space="preserve"> own real property?</w:t>
      </w:r>
      <w:r w:rsidRPr="00904F24">
        <w:rPr>
          <w:lang w:eastAsia="ja-JP"/>
        </w:rPr>
        <w:t xml:space="preserve"> </w:t>
      </w:r>
      <w:r w:rsidR="001A62A0" w:rsidRPr="00904F24">
        <w:rPr>
          <w:lang w:eastAsia="ja-JP"/>
        </w:rPr>
        <w:t>____</w:t>
      </w:r>
      <w:r>
        <w:rPr>
          <w:lang w:eastAsia="ja-JP"/>
        </w:rPr>
        <w:t>___________</w:t>
      </w:r>
      <w:r w:rsidR="001A62A0" w:rsidRPr="00904F24">
        <w:rPr>
          <w:lang w:eastAsia="ja-JP"/>
        </w:rPr>
        <w:t xml:space="preserve">______ </w:t>
      </w:r>
    </w:p>
    <w:p w:rsidR="002022C4" w:rsidRDefault="002022C4" w:rsidP="002022C4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>
        <w:rPr>
          <w:lang w:eastAsia="ja-JP"/>
        </w:rPr>
        <w:t>If yes to Number 18, please describe______________________________________</w:t>
      </w:r>
    </w:p>
    <w:p w:rsidR="002022C4" w:rsidRDefault="002022C4" w:rsidP="002022C4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 w:rsidRPr="00D14DC9">
        <w:rPr>
          <w:bCs/>
          <w:lang w:eastAsia="ja-JP"/>
        </w:rPr>
        <w:t xml:space="preserve">At the time of death, </w:t>
      </w:r>
      <w:r>
        <w:rPr>
          <w:bCs/>
          <w:lang w:eastAsia="ja-JP"/>
        </w:rPr>
        <w:t xml:space="preserve">did </w:t>
      </w:r>
      <w:r w:rsidRPr="00D14DC9">
        <w:rPr>
          <w:bCs/>
          <w:lang w:eastAsia="ja-JP"/>
        </w:rPr>
        <w:t>the Decedent</w:t>
      </w:r>
      <w:r>
        <w:rPr>
          <w:bCs/>
          <w:lang w:eastAsia="ja-JP"/>
        </w:rPr>
        <w:t xml:space="preserve"> own Stocks or Bonds?</w:t>
      </w:r>
      <w:r w:rsidRPr="00904F24">
        <w:rPr>
          <w:lang w:eastAsia="ja-JP"/>
        </w:rPr>
        <w:t xml:space="preserve"> __</w:t>
      </w:r>
      <w:r>
        <w:rPr>
          <w:lang w:eastAsia="ja-JP"/>
        </w:rPr>
        <w:t>___________</w:t>
      </w:r>
      <w:r w:rsidRPr="00904F24">
        <w:rPr>
          <w:lang w:eastAsia="ja-JP"/>
        </w:rPr>
        <w:t>______</w:t>
      </w:r>
    </w:p>
    <w:p w:rsidR="002022C4" w:rsidRDefault="002022C4" w:rsidP="002022C4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>
        <w:rPr>
          <w:lang w:eastAsia="ja-JP"/>
        </w:rPr>
        <w:t>If yes to Number 20, please describe______________________________________</w:t>
      </w:r>
    </w:p>
    <w:p w:rsidR="002022C4" w:rsidRDefault="002022C4" w:rsidP="002022C4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 w:rsidRPr="00D14DC9">
        <w:rPr>
          <w:bCs/>
          <w:lang w:eastAsia="ja-JP"/>
        </w:rPr>
        <w:t xml:space="preserve">At the time of death, </w:t>
      </w:r>
      <w:r>
        <w:rPr>
          <w:bCs/>
          <w:lang w:eastAsia="ja-JP"/>
        </w:rPr>
        <w:t xml:space="preserve">did </w:t>
      </w:r>
      <w:r w:rsidRPr="00D14DC9">
        <w:rPr>
          <w:bCs/>
          <w:lang w:eastAsia="ja-JP"/>
        </w:rPr>
        <w:t>the Decedent</w:t>
      </w:r>
      <w:r>
        <w:rPr>
          <w:bCs/>
          <w:lang w:eastAsia="ja-JP"/>
        </w:rPr>
        <w:t xml:space="preserve"> own and financial accounts?</w:t>
      </w:r>
      <w:r w:rsidRPr="00904F24">
        <w:rPr>
          <w:lang w:eastAsia="ja-JP"/>
        </w:rPr>
        <w:t xml:space="preserve"> </w:t>
      </w:r>
      <w:r>
        <w:rPr>
          <w:lang w:eastAsia="ja-JP"/>
        </w:rPr>
        <w:t>________</w:t>
      </w:r>
      <w:r w:rsidRPr="00904F24">
        <w:rPr>
          <w:lang w:eastAsia="ja-JP"/>
        </w:rPr>
        <w:t>______</w:t>
      </w:r>
    </w:p>
    <w:p w:rsidR="002022C4" w:rsidRDefault="002022C4" w:rsidP="002022C4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>
        <w:rPr>
          <w:lang w:eastAsia="ja-JP"/>
        </w:rPr>
        <w:t>If yes to Number 22, please describe______________________________________</w:t>
      </w:r>
    </w:p>
    <w:p w:rsidR="002022C4" w:rsidRDefault="002022C4" w:rsidP="002022C4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 w:rsidRPr="00D14DC9">
        <w:rPr>
          <w:bCs/>
          <w:lang w:eastAsia="ja-JP"/>
        </w:rPr>
        <w:t xml:space="preserve">At the time of death, </w:t>
      </w:r>
      <w:r>
        <w:rPr>
          <w:bCs/>
          <w:lang w:eastAsia="ja-JP"/>
        </w:rPr>
        <w:t xml:space="preserve">what was </w:t>
      </w:r>
      <w:r w:rsidRPr="00D14DC9">
        <w:rPr>
          <w:bCs/>
          <w:lang w:eastAsia="ja-JP"/>
        </w:rPr>
        <w:t>the Decedent</w:t>
      </w:r>
      <w:r>
        <w:rPr>
          <w:bCs/>
          <w:lang w:eastAsia="ja-JP"/>
        </w:rPr>
        <w:t>’s approximate net worth</w:t>
      </w:r>
      <w:proofErr w:type="gramStart"/>
      <w:r>
        <w:rPr>
          <w:bCs/>
          <w:lang w:eastAsia="ja-JP"/>
        </w:rPr>
        <w:t>?_</w:t>
      </w:r>
      <w:proofErr w:type="gramEnd"/>
      <w:r>
        <w:rPr>
          <w:bCs/>
          <w:lang w:eastAsia="ja-JP"/>
        </w:rPr>
        <w:t>__________</w:t>
      </w:r>
    </w:p>
    <w:p w:rsidR="00CC67A0" w:rsidRDefault="00CC67A0" w:rsidP="00D14DC9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 w:rsidRPr="00D14DC9">
        <w:rPr>
          <w:bCs/>
          <w:lang w:eastAsia="ja-JP"/>
        </w:rPr>
        <w:t xml:space="preserve">At the time of death, </w:t>
      </w:r>
      <w:r>
        <w:rPr>
          <w:bCs/>
          <w:lang w:eastAsia="ja-JP"/>
        </w:rPr>
        <w:t xml:space="preserve">did </w:t>
      </w:r>
      <w:r w:rsidRPr="00D14DC9">
        <w:rPr>
          <w:bCs/>
          <w:lang w:eastAsia="ja-JP"/>
        </w:rPr>
        <w:t>the Decedent</w:t>
      </w:r>
      <w:r>
        <w:rPr>
          <w:bCs/>
          <w:lang w:eastAsia="ja-JP"/>
        </w:rPr>
        <w:t xml:space="preserve"> own personal property exceeding $1,000 in aggregate value?</w:t>
      </w:r>
      <w:r w:rsidRPr="00904F24">
        <w:rPr>
          <w:lang w:eastAsia="ja-JP"/>
        </w:rPr>
        <w:t xml:space="preserve"> ____</w:t>
      </w:r>
      <w:r>
        <w:rPr>
          <w:lang w:eastAsia="ja-JP"/>
        </w:rPr>
        <w:t>________________________________________</w:t>
      </w:r>
      <w:r w:rsidRPr="00904F24">
        <w:rPr>
          <w:lang w:eastAsia="ja-JP"/>
        </w:rPr>
        <w:t>______</w:t>
      </w:r>
    </w:p>
    <w:p w:rsidR="001A62A0" w:rsidRDefault="00CC67A0" w:rsidP="00D14DC9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>
        <w:rPr>
          <w:lang w:eastAsia="ja-JP"/>
        </w:rPr>
        <w:lastRenderedPageBreak/>
        <w:t>List Items of personal property of Decedent________________________________</w:t>
      </w:r>
    </w:p>
    <w:p w:rsidR="00CC67A0" w:rsidRDefault="00CC67A0" w:rsidP="00D14DC9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>
        <w:rPr>
          <w:lang w:eastAsia="ja-JP"/>
        </w:rPr>
        <w:t>Total liabilities of the Decedent__________________________________________</w:t>
      </w:r>
    </w:p>
    <w:p w:rsidR="00CC67A0" w:rsidRDefault="00CC67A0" w:rsidP="00D14DC9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>
        <w:rPr>
          <w:lang w:eastAsia="ja-JP"/>
        </w:rPr>
        <w:t>Did the Decedent transfer away any assets of value two (2) years prior to death</w:t>
      </w:r>
      <w:proofErr w:type="gramStart"/>
      <w:r>
        <w:rPr>
          <w:lang w:eastAsia="ja-JP"/>
        </w:rPr>
        <w:t>?_</w:t>
      </w:r>
      <w:proofErr w:type="gramEnd"/>
      <w:r>
        <w:rPr>
          <w:lang w:eastAsia="ja-JP"/>
        </w:rPr>
        <w:t>___________________________________________________________</w:t>
      </w:r>
    </w:p>
    <w:p w:rsidR="00CC67A0" w:rsidRDefault="00CC67A0" w:rsidP="00CC67A0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>
        <w:rPr>
          <w:lang w:eastAsia="ja-JP"/>
        </w:rPr>
        <w:t>If yes to Number 28, please describe______________________________________</w:t>
      </w:r>
    </w:p>
    <w:p w:rsidR="00CC67A0" w:rsidRDefault="000B1C2E" w:rsidP="00D14DC9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>
        <w:rPr>
          <w:lang w:eastAsia="ja-JP"/>
        </w:rPr>
        <w:t>In what year did the Decedent last file income taxes</w:t>
      </w:r>
      <w:proofErr w:type="gramStart"/>
      <w:r>
        <w:rPr>
          <w:lang w:eastAsia="ja-JP"/>
        </w:rPr>
        <w:t>?_</w:t>
      </w:r>
      <w:proofErr w:type="gramEnd"/>
      <w:r>
        <w:rPr>
          <w:lang w:eastAsia="ja-JP"/>
        </w:rPr>
        <w:t>________________________</w:t>
      </w:r>
    </w:p>
    <w:p w:rsidR="000B1C2E" w:rsidRDefault="000B1C2E" w:rsidP="00D14DC9">
      <w:pPr>
        <w:widowControl w:val="0"/>
        <w:numPr>
          <w:ilvl w:val="0"/>
          <w:numId w:val="1"/>
        </w:numPr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ind w:hanging="720"/>
        <w:rPr>
          <w:lang w:eastAsia="ja-JP"/>
        </w:rPr>
      </w:pPr>
      <w:r>
        <w:rPr>
          <w:lang w:eastAsia="ja-JP"/>
        </w:rPr>
        <w:t>Please attach the tax return for the last year filed.</w:t>
      </w:r>
    </w:p>
    <w:p w:rsidR="000B1C2E" w:rsidRDefault="000B1C2E" w:rsidP="000B1C2E">
      <w:pPr>
        <w:widowControl w:val="0"/>
        <w:autoSpaceDE w:val="0"/>
        <w:autoSpaceDN w:val="0"/>
        <w:adjustRightInd w:val="0"/>
        <w:spacing w:after="240"/>
        <w:ind w:firstLine="720"/>
        <w:rPr>
          <w:lang w:eastAsia="ja-JP"/>
        </w:rPr>
      </w:pPr>
      <w:r w:rsidRPr="000B1C2E">
        <w:rPr>
          <w:lang w:eastAsia="ja-JP"/>
        </w:rPr>
        <w:t>I understand that I am swearing or affirming under oath to the truthfulness of the claims made in this affidavit and that the punishment for knowingly making a false statement includes fines and/or imprisonment.</w:t>
      </w:r>
    </w:p>
    <w:p w:rsidR="00ED0539" w:rsidRPr="00ED0539" w:rsidRDefault="00ED0539" w:rsidP="000B1C2E">
      <w:pPr>
        <w:widowControl w:val="0"/>
        <w:autoSpaceDE w:val="0"/>
        <w:autoSpaceDN w:val="0"/>
        <w:adjustRightInd w:val="0"/>
        <w:spacing w:after="240"/>
        <w:ind w:firstLine="720"/>
        <w:rPr>
          <w:lang w:eastAsia="ja-JP"/>
        </w:rPr>
      </w:pPr>
    </w:p>
    <w:p w:rsidR="00ED0539" w:rsidRPr="00ED0539" w:rsidRDefault="00ED0539" w:rsidP="00ED0539">
      <w:r w:rsidRPr="00ED0539">
        <w:tab/>
      </w:r>
      <w:r w:rsidRPr="00ED0539">
        <w:tab/>
      </w:r>
      <w:r w:rsidRPr="00ED0539">
        <w:tab/>
      </w:r>
      <w:r w:rsidRPr="00ED0539">
        <w:tab/>
      </w:r>
      <w:r w:rsidRPr="00ED0539">
        <w:tab/>
      </w:r>
      <w:r w:rsidRPr="00ED0539">
        <w:tab/>
        <w:t>____________________________________</w:t>
      </w:r>
    </w:p>
    <w:p w:rsidR="00ED0539" w:rsidRPr="00ED0539" w:rsidRDefault="00ED0539" w:rsidP="00ED0539">
      <w:r w:rsidRPr="00ED0539">
        <w:tab/>
      </w:r>
      <w:r w:rsidRPr="00ED0539">
        <w:tab/>
      </w:r>
      <w:r w:rsidRPr="00ED0539">
        <w:tab/>
      </w:r>
      <w:r w:rsidRPr="00ED0539">
        <w:tab/>
      </w:r>
      <w:r w:rsidRPr="00ED0539">
        <w:tab/>
      </w:r>
      <w:r w:rsidRPr="00ED0539">
        <w:tab/>
        <w:t>Signature</w:t>
      </w:r>
    </w:p>
    <w:p w:rsidR="00ED0539" w:rsidRPr="00ED0539" w:rsidRDefault="00ED0539" w:rsidP="00ED0539"/>
    <w:p w:rsidR="00ED0539" w:rsidRPr="00ED0539" w:rsidRDefault="00ED0539" w:rsidP="00ED0539">
      <w:r w:rsidRPr="00ED0539">
        <w:t>Sworn to and subscribed before me this the _________ day of _______________, 20___.</w:t>
      </w:r>
    </w:p>
    <w:p w:rsidR="00ED0539" w:rsidRPr="00ED0539" w:rsidRDefault="00ED0539" w:rsidP="00ED0539"/>
    <w:p w:rsidR="00ED0539" w:rsidRPr="00ED0539" w:rsidRDefault="00ED0539" w:rsidP="00ED0539"/>
    <w:p w:rsidR="00ED0539" w:rsidRPr="00ED0539" w:rsidRDefault="00ED0539" w:rsidP="00ED0539"/>
    <w:p w:rsidR="00ED0539" w:rsidRPr="00ED0539" w:rsidRDefault="00ED0539" w:rsidP="00ED0539">
      <w:r w:rsidRPr="00ED0539">
        <w:tab/>
      </w:r>
      <w:r w:rsidRPr="00ED0539">
        <w:tab/>
      </w:r>
      <w:r w:rsidRPr="00ED0539">
        <w:tab/>
      </w:r>
      <w:r w:rsidRPr="00ED0539">
        <w:tab/>
      </w:r>
      <w:r w:rsidRPr="00ED0539">
        <w:tab/>
      </w:r>
      <w:r w:rsidRPr="00ED0539">
        <w:tab/>
        <w:t>____________________________________</w:t>
      </w:r>
    </w:p>
    <w:p w:rsidR="00ED0539" w:rsidRPr="00ED0539" w:rsidRDefault="00ED0539" w:rsidP="00ED0539">
      <w:r w:rsidRPr="00ED0539">
        <w:tab/>
      </w:r>
      <w:r w:rsidRPr="00ED0539">
        <w:tab/>
      </w:r>
      <w:r w:rsidRPr="00ED0539">
        <w:tab/>
      </w:r>
      <w:r w:rsidRPr="00ED0539">
        <w:tab/>
      </w:r>
      <w:r w:rsidRPr="00ED0539">
        <w:tab/>
      </w:r>
      <w:r w:rsidRPr="00ED0539">
        <w:tab/>
        <w:t>NOTARY PUBLIC</w:t>
      </w:r>
    </w:p>
    <w:p w:rsidR="00ED0539" w:rsidRPr="00ED0539" w:rsidRDefault="00ED0539" w:rsidP="00ED0539">
      <w:r w:rsidRPr="00ED0539">
        <w:tab/>
      </w:r>
      <w:r w:rsidRPr="00ED0539">
        <w:tab/>
      </w:r>
      <w:r w:rsidRPr="00ED0539">
        <w:tab/>
        <w:t xml:space="preserve">                                    My Commission Expires</w:t>
      </w:r>
      <w:proofErr w:type="gramStart"/>
      <w:r w:rsidRPr="00ED0539">
        <w:t>:_</w:t>
      </w:r>
      <w:proofErr w:type="gramEnd"/>
      <w:r w:rsidRPr="00ED0539">
        <w:t>_____________</w:t>
      </w:r>
    </w:p>
    <w:p w:rsidR="000B1C2E" w:rsidRPr="00ED0539" w:rsidRDefault="000B1C2E" w:rsidP="000B1C2E">
      <w:pPr>
        <w:widowControl w:val="0"/>
        <w:tabs>
          <w:tab w:val="left" w:pos="220"/>
          <w:tab w:val="left" w:pos="360"/>
        </w:tabs>
        <w:autoSpaceDE w:val="0"/>
        <w:autoSpaceDN w:val="0"/>
        <w:adjustRightInd w:val="0"/>
        <w:spacing w:after="20" w:line="480" w:lineRule="auto"/>
        <w:rPr>
          <w:lang w:eastAsia="ja-JP"/>
        </w:rPr>
      </w:pPr>
    </w:p>
    <w:sectPr w:rsidR="000B1C2E" w:rsidRPr="00ED0539" w:rsidSect="001A62A0"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AA" w:rsidRDefault="00FD20AA" w:rsidP="00ED0539">
      <w:r>
        <w:separator/>
      </w:r>
    </w:p>
  </w:endnote>
  <w:endnote w:type="continuationSeparator" w:id="0">
    <w:p w:rsidR="00FD20AA" w:rsidRDefault="00FD20AA" w:rsidP="00ED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539" w:rsidRDefault="00ED0539" w:rsidP="00ED0539">
    <w:pPr>
      <w:pStyle w:val="Footer"/>
      <w:tabs>
        <w:tab w:val="clear" w:pos="4320"/>
        <w:tab w:val="clear" w:pos="8640"/>
        <w:tab w:val="center" w:pos="8460"/>
      </w:tabs>
    </w:pPr>
    <w:r>
      <w:t xml:space="preserve">Application for Indigent Status 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F3B01">
      <w:rPr>
        <w:noProof/>
      </w:rPr>
      <w:t>1</w:t>
    </w:r>
    <w:r>
      <w:fldChar w:fldCharType="end"/>
    </w:r>
    <w:r>
      <w:t xml:space="preserve"> of </w:t>
    </w:r>
    <w:r w:rsidR="00FF3B01">
      <w:fldChar w:fldCharType="begin"/>
    </w:r>
    <w:r w:rsidR="00FF3B01">
      <w:instrText xml:space="preserve"> NUMPAGES </w:instrText>
    </w:r>
    <w:r w:rsidR="00FF3B01">
      <w:fldChar w:fldCharType="separate"/>
    </w:r>
    <w:r w:rsidR="00FF3B01">
      <w:rPr>
        <w:noProof/>
      </w:rPr>
      <w:t>3</w:t>
    </w:r>
    <w:r w:rsidR="00FF3B01">
      <w:rPr>
        <w:noProof/>
      </w:rP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AA" w:rsidRDefault="00FD20AA" w:rsidP="00ED0539">
      <w:r>
        <w:separator/>
      </w:r>
    </w:p>
  </w:footnote>
  <w:footnote w:type="continuationSeparator" w:id="0">
    <w:p w:rsidR="00FD20AA" w:rsidRDefault="00FD20AA" w:rsidP="00ED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A0"/>
    <w:rsid w:val="000B1C2E"/>
    <w:rsid w:val="000D1C78"/>
    <w:rsid w:val="00134BD8"/>
    <w:rsid w:val="001A62A0"/>
    <w:rsid w:val="002022C4"/>
    <w:rsid w:val="00245124"/>
    <w:rsid w:val="002B7B3D"/>
    <w:rsid w:val="00362F50"/>
    <w:rsid w:val="004905C9"/>
    <w:rsid w:val="00587E26"/>
    <w:rsid w:val="00810396"/>
    <w:rsid w:val="00904F24"/>
    <w:rsid w:val="00C03812"/>
    <w:rsid w:val="00C12F30"/>
    <w:rsid w:val="00CC67A0"/>
    <w:rsid w:val="00D14DC9"/>
    <w:rsid w:val="00D671CF"/>
    <w:rsid w:val="00E83DD1"/>
    <w:rsid w:val="00ED0539"/>
    <w:rsid w:val="00FD20AA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autoRedefine/>
    <w:semiHidden/>
    <w:rsid w:val="002424DB"/>
    <w:pPr>
      <w:spacing w:before="120" w:after="120"/>
      <w:jc w:val="both"/>
    </w:pPr>
    <w:rPr>
      <w:rFonts w:ascii="Courier New" w:hAnsi="Courier New"/>
      <w:b/>
      <w:sz w:val="26"/>
    </w:rPr>
  </w:style>
  <w:style w:type="paragraph" w:styleId="TOC1">
    <w:name w:val="toc 1"/>
    <w:basedOn w:val="Normal"/>
    <w:next w:val="Normal"/>
    <w:autoRedefine/>
    <w:uiPriority w:val="39"/>
    <w:rsid w:val="00810396"/>
    <w:pPr>
      <w:spacing w:before="240" w:after="120"/>
    </w:pPr>
    <w:rPr>
      <w:rFonts w:eastAsia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qFormat/>
    <w:rsid w:val="00810396"/>
    <w:rPr>
      <w:rFonts w:eastAsia="Times New Roman"/>
      <w:b/>
      <w:smallCaps/>
      <w:szCs w:val="22"/>
    </w:rPr>
  </w:style>
  <w:style w:type="paragraph" w:styleId="TOC3">
    <w:name w:val="toc 3"/>
    <w:basedOn w:val="Normal"/>
    <w:next w:val="Normal"/>
    <w:autoRedefine/>
    <w:qFormat/>
    <w:rsid w:val="00810396"/>
    <w:rPr>
      <w:rFonts w:eastAsia="Times New Roman"/>
      <w:smallCaps/>
      <w:szCs w:val="22"/>
    </w:rPr>
  </w:style>
  <w:style w:type="paragraph" w:styleId="TOC4">
    <w:name w:val="toc 4"/>
    <w:basedOn w:val="Normal"/>
    <w:next w:val="Normal"/>
    <w:autoRedefine/>
    <w:qFormat/>
    <w:rsid w:val="00810396"/>
    <w:rPr>
      <w:rFonts w:eastAsia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2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A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0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5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0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53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autoRedefine/>
    <w:semiHidden/>
    <w:rsid w:val="002424DB"/>
    <w:pPr>
      <w:spacing w:before="120" w:after="120"/>
      <w:jc w:val="both"/>
    </w:pPr>
    <w:rPr>
      <w:rFonts w:ascii="Courier New" w:hAnsi="Courier New"/>
      <w:b/>
      <w:sz w:val="26"/>
    </w:rPr>
  </w:style>
  <w:style w:type="paragraph" w:styleId="TOC1">
    <w:name w:val="toc 1"/>
    <w:basedOn w:val="Normal"/>
    <w:next w:val="Normal"/>
    <w:autoRedefine/>
    <w:uiPriority w:val="39"/>
    <w:rsid w:val="00810396"/>
    <w:pPr>
      <w:spacing w:before="240" w:after="120"/>
    </w:pPr>
    <w:rPr>
      <w:rFonts w:eastAsia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qFormat/>
    <w:rsid w:val="00810396"/>
    <w:rPr>
      <w:rFonts w:eastAsia="Times New Roman"/>
      <w:b/>
      <w:smallCaps/>
      <w:szCs w:val="22"/>
    </w:rPr>
  </w:style>
  <w:style w:type="paragraph" w:styleId="TOC3">
    <w:name w:val="toc 3"/>
    <w:basedOn w:val="Normal"/>
    <w:next w:val="Normal"/>
    <w:autoRedefine/>
    <w:qFormat/>
    <w:rsid w:val="00810396"/>
    <w:rPr>
      <w:rFonts w:eastAsia="Times New Roman"/>
      <w:smallCaps/>
      <w:szCs w:val="22"/>
    </w:rPr>
  </w:style>
  <w:style w:type="paragraph" w:styleId="TOC4">
    <w:name w:val="toc 4"/>
    <w:basedOn w:val="Normal"/>
    <w:next w:val="Normal"/>
    <w:autoRedefine/>
    <w:qFormat/>
    <w:rsid w:val="00810396"/>
    <w:rPr>
      <w:rFonts w:eastAsia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2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A0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05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5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05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53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Burke, Beuoy &amp; Maze, P.C.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L. Maze</dc:creator>
  <cp:lastModifiedBy>Shelly Fleisher</cp:lastModifiedBy>
  <cp:revision>4</cp:revision>
  <cp:lastPrinted>2016-10-28T15:20:00Z</cp:lastPrinted>
  <dcterms:created xsi:type="dcterms:W3CDTF">2013-07-02T16:54:00Z</dcterms:created>
  <dcterms:modified xsi:type="dcterms:W3CDTF">2016-10-28T15:20:00Z</dcterms:modified>
</cp:coreProperties>
</file>